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EDD" w:rsidRDefault="00686EDD" w:rsidP="00686EDD">
      <w:proofErr w:type="spellStart"/>
      <w:r>
        <w:rPr>
          <w:lang w:val="en-US"/>
        </w:rPr>
        <w:t>VPrice</w:t>
      </w:r>
      <w:proofErr w:type="spellEnd"/>
      <w:r>
        <w:t xml:space="preserve"> – цена производителя;</w:t>
      </w:r>
    </w:p>
    <w:p w:rsidR="00686EDD" w:rsidRDefault="00686EDD" w:rsidP="00686EDD">
      <w:proofErr w:type="spellStart"/>
      <w:r>
        <w:rPr>
          <w:lang w:val="en-US"/>
        </w:rPr>
        <w:t>SPrice</w:t>
      </w:r>
      <w:proofErr w:type="spellEnd"/>
      <w:r>
        <w:t xml:space="preserve"> – цена поставщика без налогов;</w:t>
      </w:r>
    </w:p>
    <w:p w:rsidR="00686EDD" w:rsidRDefault="00686EDD" w:rsidP="00686EDD">
      <w:proofErr w:type="spellStart"/>
      <w:proofErr w:type="gramStart"/>
      <w:r>
        <w:rPr>
          <w:lang w:val="en-US"/>
        </w:rPr>
        <w:t>RegPrice</w:t>
      </w:r>
      <w:proofErr w:type="spellEnd"/>
      <w:r>
        <w:t xml:space="preserve"> – цена </w:t>
      </w:r>
      <w:proofErr w:type="spellStart"/>
      <w:r>
        <w:t>гос</w:t>
      </w:r>
      <w:proofErr w:type="spellEnd"/>
      <w:r>
        <w:t>.</w:t>
      </w:r>
      <w:proofErr w:type="gramEnd"/>
      <w:r>
        <w:t xml:space="preserve"> реестра;</w:t>
      </w:r>
    </w:p>
    <w:p w:rsidR="00686EDD" w:rsidRDefault="00686EDD" w:rsidP="00686EDD">
      <w:r>
        <w:rPr>
          <w:lang w:val="en-US"/>
        </w:rPr>
        <w:t>Price</w:t>
      </w:r>
      <w:r>
        <w:t xml:space="preserve"> – розничная цена;</w:t>
      </w:r>
    </w:p>
    <w:p w:rsidR="00686EDD" w:rsidRDefault="00686EDD" w:rsidP="00686EDD">
      <w:proofErr w:type="spellStart"/>
      <w:r>
        <w:rPr>
          <w:lang w:val="en-US"/>
        </w:rPr>
        <w:t>SRate</w:t>
      </w:r>
      <w:proofErr w:type="spellEnd"/>
      <w:r>
        <w:t>- предельная наценка поставщика %;</w:t>
      </w:r>
    </w:p>
    <w:p w:rsidR="00686EDD" w:rsidRDefault="00686EDD" w:rsidP="00686EDD">
      <w:r>
        <w:rPr>
          <w:lang w:val="en-US"/>
        </w:rPr>
        <w:t>Rate</w:t>
      </w:r>
      <w:r>
        <w:t xml:space="preserve"> – наценка аптеки %;</w:t>
      </w:r>
    </w:p>
    <w:p w:rsidR="00686EDD" w:rsidRDefault="00686EDD" w:rsidP="00686EDD">
      <w:r>
        <w:rPr>
          <w:lang w:val="en-US"/>
        </w:rPr>
        <w:t>NDS</w:t>
      </w:r>
      <w:r>
        <w:t xml:space="preserve"> – ставка НДС в %;</w:t>
      </w:r>
    </w:p>
    <w:p w:rsidR="00EC21C4" w:rsidRDefault="00EC21C4">
      <w:pPr>
        <w:rPr>
          <w:lang w:val="en-US"/>
        </w:rPr>
      </w:pPr>
    </w:p>
    <w:p w:rsidR="005448A0" w:rsidRDefault="005448A0">
      <w:r>
        <w:t>Для наркотика и ЖВЛНС:</w:t>
      </w:r>
    </w:p>
    <w:p w:rsidR="005448A0" w:rsidRDefault="005448A0"/>
    <w:p w:rsidR="005448A0" w:rsidRDefault="005448A0">
      <w:pPr>
        <w:rPr>
          <w:lang w:val="en-US"/>
        </w:rPr>
      </w:pPr>
      <w:proofErr w:type="spellStart"/>
      <w:r>
        <w:rPr>
          <w:lang w:val="en-US"/>
        </w:rPr>
        <w:t>BasePrice</w:t>
      </w:r>
      <w:proofErr w:type="spellEnd"/>
      <w:r>
        <w:rPr>
          <w:lang w:val="en-US"/>
        </w:rPr>
        <w:t>=</w:t>
      </w:r>
      <w:proofErr w:type="spellStart"/>
      <w:r>
        <w:rPr>
          <w:lang w:val="en-US"/>
        </w:rPr>
        <w:t>Vprice</w:t>
      </w:r>
      <w:proofErr w:type="spellEnd"/>
    </w:p>
    <w:p w:rsidR="005448A0" w:rsidRDefault="005448A0">
      <w:pPr>
        <w:rPr>
          <w:lang w:val="en-US"/>
        </w:rPr>
      </w:pPr>
    </w:p>
    <w:tbl>
      <w:tblPr>
        <w:tblW w:w="3696" w:type="dxa"/>
        <w:tblInd w:w="93" w:type="dxa"/>
        <w:tblLook w:val="04A0"/>
      </w:tblPr>
      <w:tblGrid>
        <w:gridCol w:w="3696"/>
      </w:tblGrid>
      <w:tr w:rsidR="005448A0" w:rsidRPr="00C20D5B" w:rsidTr="005448A0">
        <w:trPr>
          <w:trHeight w:val="300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8A0" w:rsidRPr="00C20D5B" w:rsidRDefault="005448A0" w:rsidP="005448A0">
            <w:pPr>
              <w:rPr>
                <w:color w:val="000000"/>
                <w:lang w:eastAsia="ru-RU"/>
              </w:rPr>
            </w:pPr>
            <w:r w:rsidRPr="00C20D5B">
              <w:rPr>
                <w:color w:val="000000"/>
                <w:lang w:eastAsia="ru-RU"/>
              </w:rPr>
              <w:t xml:space="preserve">     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if</w:t>
            </w:r>
            <w:proofErr w:type="spellEnd"/>
            <w:r>
              <w:rPr>
                <w:color w:val="000000"/>
                <w:lang w:eastAsia="ru-RU"/>
              </w:rPr>
              <w:t xml:space="preserve"> (</w:t>
            </w:r>
            <w:proofErr w:type="spellStart"/>
            <w:r>
              <w:rPr>
                <w:color w:val="000000"/>
                <w:lang w:eastAsia="ru-RU"/>
              </w:rPr>
              <w:t>VPrice</w:t>
            </w:r>
            <w:proofErr w:type="spellEnd"/>
            <w:r>
              <w:rPr>
                <w:color w:val="000000"/>
                <w:lang w:eastAsia="ru-RU"/>
              </w:rPr>
              <w:t xml:space="preserve">&lt;=50) </w:t>
            </w:r>
            <w:proofErr w:type="spellStart"/>
            <w:r>
              <w:rPr>
                <w:color w:val="000000"/>
                <w:lang w:eastAsia="ru-RU"/>
              </w:rPr>
              <w:t>then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MaxRate=</w:t>
            </w:r>
            <w:proofErr w:type="spellEnd"/>
            <w:r>
              <w:rPr>
                <w:color w:val="000000"/>
                <w:lang w:val="en-US" w:eastAsia="ru-RU"/>
              </w:rPr>
              <w:t>28</w:t>
            </w:r>
            <w:r w:rsidRPr="00C20D5B">
              <w:rPr>
                <w:color w:val="000000"/>
                <w:lang w:eastAsia="ru-RU"/>
              </w:rPr>
              <w:t>;</w:t>
            </w:r>
          </w:p>
        </w:tc>
      </w:tr>
      <w:tr w:rsidR="005448A0" w:rsidRPr="00C20D5B" w:rsidTr="005448A0">
        <w:trPr>
          <w:trHeight w:val="300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8A0" w:rsidRPr="00C20D5B" w:rsidRDefault="005448A0" w:rsidP="005448A0">
            <w:pPr>
              <w:rPr>
                <w:color w:val="000000"/>
                <w:lang w:eastAsia="ru-RU"/>
              </w:rPr>
            </w:pPr>
            <w:r w:rsidRPr="00C20D5B">
              <w:rPr>
                <w:color w:val="000000"/>
                <w:lang w:eastAsia="ru-RU"/>
              </w:rPr>
              <w:t xml:space="preserve">      </w:t>
            </w:r>
            <w:proofErr w:type="spellStart"/>
            <w:r w:rsidRPr="00C20D5B">
              <w:rPr>
                <w:color w:val="000000"/>
                <w:lang w:eastAsia="ru-RU"/>
              </w:rPr>
              <w:t>Else</w:t>
            </w:r>
            <w:proofErr w:type="spellEnd"/>
          </w:p>
        </w:tc>
      </w:tr>
      <w:tr w:rsidR="005448A0" w:rsidRPr="00C20D5B" w:rsidTr="005448A0">
        <w:trPr>
          <w:trHeight w:val="300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8A0" w:rsidRPr="00C20D5B" w:rsidRDefault="005448A0" w:rsidP="005448A0">
            <w:pPr>
              <w:rPr>
                <w:color w:val="000000"/>
                <w:lang w:eastAsia="ru-RU"/>
              </w:rPr>
            </w:pPr>
            <w:r w:rsidRPr="00C20D5B">
              <w:rPr>
                <w:color w:val="000000"/>
                <w:lang w:eastAsia="ru-RU"/>
              </w:rPr>
              <w:t xml:space="preserve">        </w:t>
            </w:r>
            <w:proofErr w:type="spellStart"/>
            <w:r w:rsidRPr="00C20D5B">
              <w:rPr>
                <w:color w:val="000000"/>
                <w:lang w:eastAsia="ru-RU"/>
              </w:rPr>
              <w:t>if</w:t>
            </w:r>
            <w:proofErr w:type="spellEnd"/>
            <w:r>
              <w:rPr>
                <w:color w:val="000000"/>
                <w:lang w:eastAsia="ru-RU"/>
              </w:rPr>
              <w:t xml:space="preserve"> (</w:t>
            </w:r>
            <w:proofErr w:type="spellStart"/>
            <w:r>
              <w:rPr>
                <w:color w:val="000000"/>
                <w:lang w:eastAsia="ru-RU"/>
              </w:rPr>
              <w:t>VPrice</w:t>
            </w:r>
            <w:proofErr w:type="spellEnd"/>
            <w:r>
              <w:rPr>
                <w:color w:val="000000"/>
                <w:lang w:eastAsia="ru-RU"/>
              </w:rPr>
              <w:t xml:space="preserve">&lt;=500) </w:t>
            </w:r>
            <w:proofErr w:type="spellStart"/>
            <w:r>
              <w:rPr>
                <w:color w:val="000000"/>
                <w:lang w:eastAsia="ru-RU"/>
              </w:rPr>
              <w:t>then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MAxRAte</w:t>
            </w:r>
            <w:proofErr w:type="spellEnd"/>
            <w:r>
              <w:rPr>
                <w:color w:val="000000"/>
                <w:lang w:val="en-US" w:eastAsia="ru-RU"/>
              </w:rPr>
              <w:t>=22</w:t>
            </w:r>
            <w:r w:rsidRPr="00C20D5B">
              <w:rPr>
                <w:color w:val="000000"/>
                <w:lang w:eastAsia="ru-RU"/>
              </w:rPr>
              <w:t>;</w:t>
            </w:r>
          </w:p>
        </w:tc>
      </w:tr>
      <w:tr w:rsidR="005448A0" w:rsidRPr="00C20D5B" w:rsidTr="005448A0">
        <w:trPr>
          <w:trHeight w:val="300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8A0" w:rsidRPr="00C20D5B" w:rsidRDefault="005448A0" w:rsidP="005448A0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    </w:t>
            </w:r>
            <w:proofErr w:type="spellStart"/>
            <w:r>
              <w:rPr>
                <w:color w:val="000000"/>
                <w:lang w:eastAsia="ru-RU"/>
              </w:rPr>
              <w:t>else</w:t>
            </w:r>
            <w:proofErr w:type="spellEnd"/>
            <w:r>
              <w:rPr>
                <w:color w:val="000000"/>
                <w:lang w:eastAsia="ru-RU"/>
              </w:rPr>
              <w:t xml:space="preserve"> MaxRAte=1</w:t>
            </w:r>
            <w:r>
              <w:rPr>
                <w:color w:val="000000"/>
                <w:lang w:val="en-US" w:eastAsia="ru-RU"/>
              </w:rPr>
              <w:t>8</w:t>
            </w:r>
            <w:r w:rsidRPr="00C20D5B">
              <w:rPr>
                <w:color w:val="000000"/>
                <w:lang w:eastAsia="ru-RU"/>
              </w:rPr>
              <w:t>;</w:t>
            </w:r>
          </w:p>
        </w:tc>
      </w:tr>
      <w:tr w:rsidR="005448A0" w:rsidRPr="00C20D5B" w:rsidTr="005448A0">
        <w:trPr>
          <w:trHeight w:val="300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8A0" w:rsidRPr="00C20D5B" w:rsidRDefault="005448A0" w:rsidP="005448A0">
            <w:pPr>
              <w:rPr>
                <w:color w:val="000000"/>
                <w:lang w:eastAsia="ru-RU"/>
              </w:rPr>
            </w:pPr>
            <w:r w:rsidRPr="00C20D5B">
              <w:rPr>
                <w:color w:val="000000"/>
                <w:lang w:eastAsia="ru-RU"/>
              </w:rPr>
              <w:t xml:space="preserve">    </w:t>
            </w:r>
            <w:proofErr w:type="spellStart"/>
            <w:r w:rsidRPr="00C20D5B">
              <w:rPr>
                <w:color w:val="000000"/>
                <w:lang w:eastAsia="ru-RU"/>
              </w:rPr>
              <w:t>End</w:t>
            </w:r>
            <w:proofErr w:type="spellEnd"/>
          </w:p>
        </w:tc>
      </w:tr>
    </w:tbl>
    <w:p w:rsidR="005448A0" w:rsidRDefault="005448A0">
      <w:pPr>
        <w:rPr>
          <w:lang w:val="en-US"/>
        </w:rPr>
      </w:pPr>
    </w:p>
    <w:p w:rsidR="005448A0" w:rsidRDefault="005448A0">
      <w:pPr>
        <w:rPr>
          <w:lang w:val="en-US"/>
        </w:rPr>
      </w:pPr>
    </w:p>
    <w:p w:rsidR="005448A0" w:rsidRDefault="005448A0">
      <w:r>
        <w:t>Для остальных ЛС и изделий медицинского назначения</w:t>
      </w:r>
    </w:p>
    <w:p w:rsidR="005448A0" w:rsidRDefault="005448A0"/>
    <w:p w:rsidR="005448A0" w:rsidRPr="004F442F" w:rsidRDefault="005448A0" w:rsidP="005448A0">
      <w:pPr>
        <w:rPr>
          <w:lang w:val="en-US"/>
        </w:rPr>
      </w:pPr>
      <w:proofErr w:type="spellStart"/>
      <w:r w:rsidRPr="00932CC6">
        <w:t>BASEPRICE=Vprice</w:t>
      </w:r>
      <w:proofErr w:type="spellEnd"/>
    </w:p>
    <w:p w:rsidR="005448A0" w:rsidRPr="001D0ACE" w:rsidRDefault="001D0ACE">
      <w:pPr>
        <w:rPr>
          <w:lang w:val="en-US"/>
        </w:rPr>
      </w:pP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=35</w:t>
      </w:r>
    </w:p>
    <w:sectPr w:rsidR="005448A0" w:rsidRPr="001D0ACE" w:rsidSect="00EC2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EDD"/>
    <w:rsid w:val="001D0ACE"/>
    <w:rsid w:val="002C5500"/>
    <w:rsid w:val="005448A0"/>
    <w:rsid w:val="00686EDD"/>
    <w:rsid w:val="00EC21C4"/>
    <w:rsid w:val="00F95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ZAO Apteka-Holding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Ордин</dc:creator>
  <cp:keywords/>
  <dc:description/>
  <cp:lastModifiedBy>Ордин</cp:lastModifiedBy>
  <cp:revision>2</cp:revision>
  <dcterms:created xsi:type="dcterms:W3CDTF">2010-03-12T09:19:00Z</dcterms:created>
  <dcterms:modified xsi:type="dcterms:W3CDTF">2010-03-12T09:50:00Z</dcterms:modified>
</cp:coreProperties>
</file>